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93496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资格及服务承诺函</w:t>
      </w:r>
    </w:p>
    <w:p w14:paraId="49CE9353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萧县人民医院：</w:t>
      </w:r>
    </w:p>
    <w:p w14:paraId="0F99A7A1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我公司参与萧县人民医院住院部送药电梯控制系统采购项目询比，现郑重承诺：</w:t>
      </w:r>
    </w:p>
    <w:p w14:paraId="15C511C3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1.我公司具有独立承担民事责任能力，提供的营业执照及各种资质真实有效；</w:t>
      </w:r>
    </w:p>
    <w:p w14:paraId="2D43D704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2.近三年内，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我司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或其法定代表人或拟派项目负责人（项目经理）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未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被人民检察院列入行贿犯罪档案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；</w:t>
      </w:r>
    </w:p>
    <w:p w14:paraId="61E36FDE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3.具有良好的商业信誉和健全的财务会计制度；</w:t>
      </w:r>
    </w:p>
    <w:p w14:paraId="477AF962">
      <w:pPr>
        <w:ind w:firstLine="560" w:firstLineChars="200"/>
        <w:jc w:val="both"/>
        <w:rPr>
          <w:rFonts w:hint="default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4.本单位与招标人不存在可能影响采购公正性的利害关系；</w:t>
      </w:r>
    </w:p>
    <w:p w14:paraId="2CAA0DB4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5.严格遵守贵单位信息安全要求，对员工信息严格保密，不泄露、不转卖、不挪作他用；</w:t>
      </w:r>
    </w:p>
    <w:p w14:paraId="04F97FE6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6.有依法缴纳税收和社会保障资金的良好记录:</w:t>
      </w:r>
    </w:p>
    <w:p w14:paraId="60108BFC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7.如若本公司有幸中选，将严格按照采购合同约定，按时保质完成产品供货，并提供完备的售后服务；</w:t>
      </w:r>
      <w:bookmarkStart w:id="0" w:name="_GoBack"/>
      <w:bookmarkEnd w:id="0"/>
    </w:p>
    <w:p w14:paraId="3C7D721F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8.完全响应本单位所报价产品的技术参数要求。</w:t>
      </w:r>
    </w:p>
    <w:p w14:paraId="0C7638CB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供应商名称（盖章）：</w:t>
      </w:r>
    </w:p>
    <w:p w14:paraId="475D34A5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法定代表人/授权代表:</w:t>
      </w:r>
    </w:p>
    <w:p w14:paraId="2B5BC871">
      <w:pPr>
        <w:ind w:firstLine="4216" w:firstLineChars="150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日期：2026 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5B1B89"/>
    <w:rsid w:val="4AE425FA"/>
    <w:rsid w:val="4C212BAC"/>
    <w:rsid w:val="4CA56053"/>
    <w:rsid w:val="51D02839"/>
    <w:rsid w:val="6DA9209B"/>
    <w:rsid w:val="77B7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409</Characters>
  <Lines>0</Lines>
  <Paragraphs>0</Paragraphs>
  <TotalTime>2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2026-09-05T07:20:00Z</dcterms:created>
  <dc:creator>何院长</dc:creator>
  <cp:lastModifiedBy>桐翊</cp:lastModifiedBy>
  <dcterms:modified xsi:type="dcterms:W3CDTF">2026-09-28T09:17:52Z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eyJoZGlkIjoiNTc2YWQ0Yzk3ZDUzODllMzA1NjhhM2NjMDJiODkyOWIiLCJ1c2VySWQiOiI0NjMzNzQxNjcifQ==</vt:lpwstr>
  </property>
  <property fmtid="{D5CDD505-2E9C-101B-9397-08002B2CF9AE}" pid="4" name="ICV">
    <vt:lpwstr>0F3C88262F264EF58289FADE5687E360_12</vt:lpwstr>
  </property>
</Properties>
</file>