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E20B7">
      <w:pPr>
        <w:pStyle w:val="83"/>
      </w:pPr>
      <w:bookmarkStart w:id="0" w:name="二技术要求"/>
      <w:bookmarkStart w:id="1" w:name="住院部送药电梯控制系统更换采购项目技术要求"/>
      <w:r>
        <w:t>住院部送药电梯控制系统采购项目</w:t>
      </w:r>
      <w:r>
        <w:rPr>
          <w:rFonts w:hint="eastAsia"/>
          <w:lang w:val="en-US" w:eastAsia="zh-CN"/>
        </w:rPr>
        <w:t>技术</w:t>
      </w:r>
      <w:r>
        <w:t>要求</w:t>
      </w:r>
    </w:p>
    <w:p w14:paraId="01B237A1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控制系统基本要求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：采用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32</w:t>
      </w:r>
      <w:bookmarkStart w:id="3" w:name="_GoBack"/>
      <w:bookmarkEnd w:id="3"/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位及以上微电脑全数字矢量控制系统，具备VVVF变频变压调速功能，运行曲线平滑，起制动舒适无抖动。</w:t>
      </w:r>
    </w:p>
    <w:p w14:paraId="133DE241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兼容性要求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：新控制系统须与现有电梯曳引机、门机系统、安全回路、呼梯系统等部件完全兼容，投标人须在投标前进行现场勘查，确认接口匹配性。</w:t>
      </w:r>
    </w:p>
    <w:p w14:paraId="7A883347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平层精度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：平层准确度≤±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10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mm。</w:t>
      </w:r>
    </w:p>
    <w:p w14:paraId="01E4A787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安全功能配置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：具备门锁保护、限速器-安全钳联动等功能；安全部件须出具产品型式试验报告。</w:t>
      </w:r>
    </w:p>
    <w:p w14:paraId="179AB8F8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故障诊断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：具备故障自诊断功能，可记录并显示故障代码，便于快速排查维修。</w:t>
      </w:r>
    </w:p>
    <w:p w14:paraId="3063CE4B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电源要求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：动力电源AC380V±7%、50Hz；控制电源AC220V±7%、50Hz。</w:t>
      </w:r>
    </w:p>
    <w:p w14:paraId="14872DCA">
      <w:pPr>
        <w:pStyle w:val="24"/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安装空间要求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：新控制柜安装位置前方预留≥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500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mm操作空间，侧面距墙体或其他设备≥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700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mm，顶部距楼板≥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150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mm。</w:t>
      </w:r>
    </w:p>
    <w:bookmarkEnd w:id="0"/>
    <w:p w14:paraId="26B94CA9">
      <w:pPr>
        <w:pStyle w:val="24"/>
        <w:numPr>
          <w:ilvl w:val="0"/>
          <w:numId w:val="0"/>
        </w:numPr>
      </w:pPr>
      <w:bookmarkStart w:id="2" w:name="五投标人资质要求"/>
    </w:p>
    <w:bookmarkEnd w:id="1"/>
    <w:bookmarkEnd w:id="2"/>
    <w:sectPr>
      <w:footnotePr>
        <w:numRestart w:val="eachSect"/>
      </w:footnotePr>
      <w:pgSz w:w="11906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20B000402000202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"/>
    <w:panose1 w:val="020B00040200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0"/>
      <w:numFmt w:val="bullet"/>
      <w:lvlText w:val="•"/>
      <w:lvlJc w:val="left"/>
      <w:pPr>
        <w:ind w:left="720" w:hanging="360"/>
      </w:pPr>
    </w:lvl>
    <w:lvl w:ilvl="1" w:tentative="0">
      <w:start w:val="0"/>
      <w:numFmt w:val="bullet"/>
      <w:lvlText w:val="◦"/>
      <w:lvlJc w:val="left"/>
      <w:pPr>
        <w:ind w:left="1440" w:hanging="360"/>
      </w:pPr>
    </w:lvl>
    <w:lvl w:ilvl="2" w:tentative="0">
      <w:start w:val="0"/>
      <w:numFmt w:val="bullet"/>
      <w:lvlText w:val="▪"/>
      <w:lvlJc w:val="left"/>
      <w:pPr>
        <w:ind w:left="2160" w:hanging="360"/>
      </w:pPr>
    </w:lvl>
    <w:lvl w:ilvl="3" w:tentative="0">
      <w:start w:val="0"/>
      <w:numFmt w:val="bullet"/>
      <w:lvlText w:val="•"/>
      <w:lvlJc w:val="left"/>
      <w:pPr>
        <w:ind w:left="2880" w:hanging="360"/>
      </w:pPr>
    </w:lvl>
    <w:lvl w:ilvl="4" w:tentative="0">
      <w:start w:val="0"/>
      <w:numFmt w:val="bullet"/>
      <w:lvlText w:val="◦"/>
      <w:lvlJc w:val="left"/>
      <w:pPr>
        <w:ind w:left="3600" w:hanging="360"/>
      </w:pPr>
    </w:lvl>
    <w:lvl w:ilvl="5" w:tentative="0">
      <w:start w:val="0"/>
      <w:numFmt w:val="bullet"/>
      <w:lvlText w:val="▪"/>
      <w:lvlJc w:val="left"/>
      <w:pPr>
        <w:ind w:left="4320" w:hanging="360"/>
      </w:pPr>
    </w:lvl>
    <w:lvl w:ilvl="6" w:tentative="0">
      <w:start w:val="0"/>
      <w:numFmt w:val="bullet"/>
      <w:lvlText w:val="•"/>
      <w:lvlJc w:val="left"/>
      <w:pPr>
        <w:ind w:left="5040" w:hanging="360"/>
      </w:pPr>
    </w:lvl>
    <w:lvl w:ilvl="7" w:tentative="0">
      <w:start w:val="0"/>
      <w:numFmt w:val="bullet"/>
      <w:lvlText w:val="◦"/>
      <w:lvlJc w:val="left"/>
      <w:pPr>
        <w:ind w:left="5760" w:hanging="360"/>
      </w:pPr>
    </w:lvl>
    <w:lvl w:ilvl="8" w:tentative="0">
      <w:start w:val="0"/>
      <w:numFmt w:val="bullet"/>
      <w:lvlText w:val="▪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03A255E5"/>
    <w:rsid w:val="48FB27CD"/>
    <w:rsid w:val="598A6C98"/>
    <w:rsid w:val="5DF31475"/>
    <w:rsid w:val="74FA1F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="Aptos" w:hAnsi="Aptos" w:eastAsia="等线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="Aptos Display" w:hAnsi="Aptos Display" w:eastAsia="等线 Light" w:cs="宋体"/>
      <w:color w:val="0F4761"/>
      <w:sz w:val="40"/>
      <w:szCs w:val="40"/>
    </w:rPr>
  </w:style>
  <w:style w:type="paragraph" w:styleId="4">
    <w:name w:val="heading 2"/>
    <w:basedOn w:val="1"/>
    <w:next w:val="3"/>
    <w:link w:val="32"/>
    <w:qFormat/>
    <w:uiPriority w:val="9"/>
    <w:pPr>
      <w:keepNext/>
      <w:keepLines/>
      <w:spacing w:before="160" w:after="80"/>
      <w:outlineLvl w:val="1"/>
    </w:pPr>
    <w:rPr>
      <w:rFonts w:ascii="Aptos Display" w:hAnsi="Aptos Display" w:eastAsia="等线 Light" w:cs="宋体"/>
      <w:color w:val="0F4761"/>
      <w:sz w:val="32"/>
      <w:szCs w:val="32"/>
    </w:rPr>
  </w:style>
  <w:style w:type="paragraph" w:styleId="5">
    <w:name w:val="heading 3"/>
    <w:basedOn w:val="1"/>
    <w:next w:val="3"/>
    <w:link w:val="33"/>
    <w:qFormat/>
    <w:uiPriority w:val="9"/>
    <w:pPr>
      <w:keepNext/>
      <w:keepLines/>
      <w:spacing w:before="160" w:after="80"/>
      <w:outlineLvl w:val="2"/>
    </w:pPr>
    <w:rPr>
      <w:rFonts w:eastAsia="等线 Light" w:cs="宋体"/>
      <w:color w:val="0F4761"/>
      <w:sz w:val="28"/>
      <w:szCs w:val="28"/>
    </w:rPr>
  </w:style>
  <w:style w:type="paragraph" w:styleId="6">
    <w:name w:val="heading 4"/>
    <w:basedOn w:val="1"/>
    <w:next w:val="3"/>
    <w:link w:val="34"/>
    <w:qFormat/>
    <w:uiPriority w:val="9"/>
    <w:pPr>
      <w:keepNext/>
      <w:keepLines/>
      <w:spacing w:before="80" w:after="40"/>
      <w:outlineLvl w:val="3"/>
    </w:pPr>
    <w:rPr>
      <w:rFonts w:eastAsia="等线 Light" w:cs="宋体"/>
      <w:i/>
      <w:iCs/>
      <w:color w:val="0F4761"/>
    </w:rPr>
  </w:style>
  <w:style w:type="paragraph" w:styleId="7">
    <w:name w:val="heading 5"/>
    <w:basedOn w:val="1"/>
    <w:next w:val="3"/>
    <w:link w:val="35"/>
    <w:qFormat/>
    <w:uiPriority w:val="9"/>
    <w:pPr>
      <w:keepNext/>
      <w:keepLines/>
      <w:spacing w:before="80" w:after="40"/>
      <w:outlineLvl w:val="4"/>
    </w:pPr>
    <w:rPr>
      <w:rFonts w:eastAsia="等线 Light" w:cs="宋体"/>
      <w:color w:val="0F4761"/>
    </w:rPr>
  </w:style>
  <w:style w:type="paragraph" w:styleId="8">
    <w:name w:val="heading 6"/>
    <w:basedOn w:val="1"/>
    <w:next w:val="3"/>
    <w:link w:val="36"/>
    <w:qFormat/>
    <w:uiPriority w:val="9"/>
    <w:pPr>
      <w:keepNext/>
      <w:keepLines/>
      <w:spacing w:before="40" w:after="0"/>
      <w:outlineLvl w:val="5"/>
    </w:pPr>
    <w:rPr>
      <w:rFonts w:eastAsia="等线 Light" w:cs="宋体"/>
      <w:i/>
      <w:iCs/>
      <w:color w:val="585858"/>
    </w:rPr>
  </w:style>
  <w:style w:type="paragraph" w:styleId="9">
    <w:name w:val="heading 7"/>
    <w:basedOn w:val="1"/>
    <w:next w:val="3"/>
    <w:link w:val="37"/>
    <w:qFormat/>
    <w:uiPriority w:val="9"/>
    <w:pPr>
      <w:keepNext/>
      <w:keepLines/>
      <w:spacing w:before="40" w:after="0"/>
      <w:outlineLvl w:val="6"/>
    </w:pPr>
    <w:rPr>
      <w:rFonts w:eastAsia="等线 Light" w:cs="宋体"/>
      <w:color w:val="585858"/>
    </w:rPr>
  </w:style>
  <w:style w:type="paragraph" w:styleId="10">
    <w:name w:val="heading 8"/>
    <w:basedOn w:val="1"/>
    <w:next w:val="3"/>
    <w:link w:val="38"/>
    <w:qFormat/>
    <w:uiPriority w:val="9"/>
    <w:pPr>
      <w:keepNext/>
      <w:keepLines/>
      <w:spacing w:after="0"/>
      <w:outlineLvl w:val="7"/>
    </w:pPr>
    <w:rPr>
      <w:rFonts w:eastAsia="等线 Light" w:cs="宋体"/>
      <w:i/>
      <w:iCs/>
      <w:color w:val="262626"/>
    </w:rPr>
  </w:style>
  <w:style w:type="paragraph" w:styleId="11">
    <w:name w:val="heading 9"/>
    <w:basedOn w:val="1"/>
    <w:next w:val="3"/>
    <w:link w:val="39"/>
    <w:qFormat/>
    <w:uiPriority w:val="9"/>
    <w:pPr>
      <w:keepNext/>
      <w:keepLines/>
      <w:spacing w:after="0"/>
      <w:outlineLvl w:val="8"/>
    </w:pPr>
    <w:rPr>
      <w:rFonts w:eastAsia="等线 Light" w:cs="宋体"/>
      <w:color w:val="262626"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="Aptos Display" w:hAnsi="Aptos Display" w:eastAsia="等线 Light" w:cs="宋体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="等线 Light" w:cs="宋体"/>
      <w:spacing w:val="15"/>
      <w:sz w:val="28"/>
      <w:szCs w:val="28"/>
    </w:rPr>
  </w:style>
  <w:style w:type="paragraph" w:styleId="17">
    <w:name w:val="footnote text"/>
    <w:basedOn w:val="1"/>
    <w:qFormat/>
    <w:uiPriority w:val="9"/>
  </w:style>
  <w:style w:type="character" w:styleId="20">
    <w:name w:val="Hyperlink"/>
    <w:basedOn w:val="21"/>
    <w:qFormat/>
    <w:uiPriority w:val="0"/>
    <w:rPr>
      <w:color w:val="156082"/>
    </w:rPr>
  </w:style>
  <w:style w:type="character" w:customStyle="1" w:styleId="21">
    <w:name w:val="Body Text Char"/>
    <w:basedOn w:val="19"/>
    <w:link w:val="3"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_dfaedbc7-e8f0-45be-b694-c54919c77411"/>
    <w:basedOn w:val="19"/>
    <w:link w:val="15"/>
    <w:qFormat/>
    <w:uiPriority w:val="10"/>
    <w:rPr>
      <w:rFonts w:ascii="Aptos Display" w:hAnsi="Aptos Display" w:eastAsia="等线 Light" w:cs="宋体"/>
      <w:sz w:val="56"/>
      <w:szCs w:val="56"/>
    </w:rPr>
  </w:style>
  <w:style w:type="character" w:customStyle="1" w:styleId="26">
    <w:name w:val="Subtitle Char"/>
    <w:basedOn w:val="19"/>
    <w:link w:val="16"/>
    <w:qFormat/>
    <w:uiPriority w:val="11"/>
    <w:rPr>
      <w:rFonts w:eastAsia="等线 Light" w:cs="宋体"/>
      <w:color w:val="585858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_d078d52f-4e30-4a6b-81dd-8e0906fafdb2"/>
    <w:basedOn w:val="1"/>
    <w:qFormat/>
    <w:uiPriority w:val="0"/>
  </w:style>
  <w:style w:type="character" w:customStyle="1" w:styleId="31">
    <w:name w:val="Heading 1 Char_44385642-3978-4c61-9577-bfabe0247ab4"/>
    <w:basedOn w:val="19"/>
    <w:link w:val="2"/>
    <w:qFormat/>
    <w:uiPriority w:val="9"/>
    <w:rPr>
      <w:rFonts w:ascii="Aptos Display" w:hAnsi="Aptos Display" w:eastAsia="等线 Light" w:cs="宋体"/>
      <w:color w:val="0F4761"/>
      <w:sz w:val="40"/>
      <w:szCs w:val="40"/>
    </w:rPr>
  </w:style>
  <w:style w:type="character" w:customStyle="1" w:styleId="32">
    <w:name w:val="Heading 2 Char_65ac8c44-8a64-47aa-afec-1ea58b4ea4f1"/>
    <w:basedOn w:val="19"/>
    <w:link w:val="4"/>
    <w:uiPriority w:val="9"/>
    <w:rPr>
      <w:rFonts w:ascii="Aptos Display" w:hAnsi="Aptos Display" w:eastAsia="等线 Light" w:cs="宋体"/>
      <w:color w:val="0F4761"/>
      <w:sz w:val="32"/>
      <w:szCs w:val="32"/>
    </w:rPr>
  </w:style>
  <w:style w:type="character" w:customStyle="1" w:styleId="33">
    <w:name w:val="Heading 3 Char_e4b3583d-ad02-49fe-9c6e-baeccf1128bb"/>
    <w:basedOn w:val="19"/>
    <w:link w:val="5"/>
    <w:qFormat/>
    <w:uiPriority w:val="9"/>
    <w:rPr>
      <w:rFonts w:eastAsia="等线 Light" w:cs="宋体"/>
      <w:color w:val="0F4761"/>
      <w:sz w:val="28"/>
      <w:szCs w:val="28"/>
    </w:rPr>
  </w:style>
  <w:style w:type="character" w:customStyle="1" w:styleId="34">
    <w:name w:val="Heading 4 Char_c989bc6f-b553-4856-9894-f50e21ea1403"/>
    <w:basedOn w:val="19"/>
    <w:link w:val="6"/>
    <w:qFormat/>
    <w:uiPriority w:val="9"/>
    <w:rPr>
      <w:rFonts w:eastAsia="等线 Light" w:cs="宋体"/>
      <w:i/>
      <w:iCs/>
      <w:color w:val="0F4761"/>
    </w:rPr>
  </w:style>
  <w:style w:type="character" w:customStyle="1" w:styleId="35">
    <w:name w:val="Heading 5 Char_a7e86ef3-11a1-425b-b691-61367d98fdf3"/>
    <w:basedOn w:val="19"/>
    <w:link w:val="7"/>
    <w:qFormat/>
    <w:uiPriority w:val="9"/>
    <w:rPr>
      <w:rFonts w:eastAsia="等线 Light" w:cs="宋体"/>
      <w:color w:val="0F4761"/>
    </w:rPr>
  </w:style>
  <w:style w:type="character" w:customStyle="1" w:styleId="36">
    <w:name w:val="Heading 6 Char_5d1c6388-4978-47ff-8ce3-4216861308ef"/>
    <w:basedOn w:val="19"/>
    <w:link w:val="8"/>
    <w:qFormat/>
    <w:uiPriority w:val="9"/>
    <w:rPr>
      <w:rFonts w:eastAsia="等线 Light" w:cs="宋体"/>
      <w:i/>
      <w:iCs/>
      <w:color w:val="585858"/>
    </w:rPr>
  </w:style>
  <w:style w:type="character" w:customStyle="1" w:styleId="37">
    <w:name w:val="Heading 7 Char_fc66f733-daa9-4a4f-b27a-69deeaeedf0e"/>
    <w:basedOn w:val="19"/>
    <w:link w:val="9"/>
    <w:uiPriority w:val="9"/>
    <w:rPr>
      <w:rFonts w:eastAsia="等线 Light" w:cs="宋体"/>
      <w:color w:val="585858"/>
    </w:rPr>
  </w:style>
  <w:style w:type="character" w:customStyle="1" w:styleId="38">
    <w:name w:val="Heading 8 Char_af3cf190-3807-4aaa-a675-147cbaf86897"/>
    <w:basedOn w:val="19"/>
    <w:link w:val="10"/>
    <w:qFormat/>
    <w:uiPriority w:val="9"/>
    <w:rPr>
      <w:rFonts w:eastAsia="等线 Light" w:cs="宋体"/>
      <w:i/>
      <w:iCs/>
      <w:color w:val="262626"/>
    </w:rPr>
  </w:style>
  <w:style w:type="character" w:customStyle="1" w:styleId="39">
    <w:name w:val="Heading 9 Char_d24d82b8-7ae7-4f72-97e7-e4935809bb3f"/>
    <w:basedOn w:val="19"/>
    <w:link w:val="11"/>
    <w:qFormat/>
    <w:uiPriority w:val="9"/>
    <w:rPr>
      <w:rFonts w:eastAsia="等线 Light" w:cs="宋体"/>
      <w:color w:val="262626"/>
    </w:rPr>
  </w:style>
  <w:style w:type="paragraph" w:customStyle="1" w:styleId="40">
    <w:name w:val="Footnote Block Text"/>
    <w:basedOn w:val="17"/>
    <w:next w:val="17"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uiPriority w:val="0"/>
  </w:style>
  <w:style w:type="paragraph" w:customStyle="1" w:styleId="46">
    <w:name w:val="Figure"/>
    <w:basedOn w:val="1"/>
    <w:uiPriority w:val="0"/>
  </w:style>
  <w:style w:type="paragraph" w:customStyle="1" w:styleId="47">
    <w:name w:val="Captioned Figure"/>
    <w:basedOn w:val="46"/>
    <w:uiPriority w:val="0"/>
    <w:pPr>
      <w:keepNext/>
    </w:pPr>
  </w:style>
  <w:style w:type="character" w:customStyle="1" w:styleId="48">
    <w:name w:val="Verbatim Char"/>
    <w:basedOn w:val="21"/>
    <w:link w:val="49"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uiPriority w:val="0"/>
  </w:style>
  <w:style w:type="paragraph" w:customStyle="1" w:styleId="51">
    <w:name w:val="TOC Heading_bb497378-118a-4fed-bb3f-42a78549ec54"/>
    <w:basedOn w:val="2"/>
    <w:next w:val="3"/>
    <w:qFormat/>
    <w:uiPriority w:val="39"/>
    <w:pPr>
      <w:spacing w:before="240" w:line="259" w:lineRule="auto"/>
      <w:outlineLvl w:val="9"/>
    </w:pPr>
    <w:rPr>
      <w:rFonts w:ascii="Aptos Display" w:hAnsi="Aptos Display" w:eastAsia="等线 Light" w:cs="宋体"/>
      <w:color w:val="0F4761"/>
    </w:rPr>
  </w:style>
  <w:style w:type="character" w:customStyle="1" w:styleId="52">
    <w:name w:val="KeywordTok"/>
    <w:basedOn w:val="48"/>
    <w:uiPriority w:val="0"/>
    <w:rPr>
      <w:b/>
      <w:color w:val="007020"/>
    </w:rPr>
  </w:style>
  <w:style w:type="character" w:customStyle="1" w:styleId="53">
    <w:name w:val="DataTypeTok"/>
    <w:basedOn w:val="48"/>
    <w:uiPriority w:val="0"/>
    <w:rPr>
      <w:color w:val="902000"/>
    </w:rPr>
  </w:style>
  <w:style w:type="character" w:customStyle="1" w:styleId="54">
    <w:name w:val="DecValTok"/>
    <w:basedOn w:val="48"/>
    <w:uiPriority w:val="0"/>
    <w:rPr>
      <w:color w:val="40A070"/>
    </w:rPr>
  </w:style>
  <w:style w:type="character" w:customStyle="1" w:styleId="55">
    <w:name w:val="BaseNTok"/>
    <w:basedOn w:val="48"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uiPriority w:val="0"/>
    <w:rPr>
      <w:color w:val="880000"/>
    </w:rPr>
  </w:style>
  <w:style w:type="character" w:customStyle="1" w:styleId="58">
    <w:name w:val="CharTok"/>
    <w:basedOn w:val="48"/>
    <w:uiPriority w:val="0"/>
    <w:rPr>
      <w:color w:val="4070A0"/>
    </w:rPr>
  </w:style>
  <w:style w:type="character" w:customStyle="1" w:styleId="59">
    <w:name w:val="SpecialCharTok"/>
    <w:basedOn w:val="48"/>
    <w:uiPriority w:val="0"/>
    <w:rPr>
      <w:color w:val="4070A0"/>
    </w:rPr>
  </w:style>
  <w:style w:type="character" w:customStyle="1" w:styleId="60">
    <w:name w:val="StringTok"/>
    <w:basedOn w:val="48"/>
    <w:uiPriority w:val="0"/>
    <w:rPr>
      <w:color w:val="4070A0"/>
    </w:rPr>
  </w:style>
  <w:style w:type="character" w:customStyle="1" w:styleId="61">
    <w:name w:val="VerbatimStringTok"/>
    <w:basedOn w:val="48"/>
    <w:uiPriority w:val="0"/>
    <w:rPr>
      <w:color w:val="4070A0"/>
    </w:rPr>
  </w:style>
  <w:style w:type="character" w:customStyle="1" w:styleId="62">
    <w:name w:val="SpecialStringTok"/>
    <w:basedOn w:val="48"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uiPriority w:val="0"/>
    <w:rPr>
      <w:i/>
      <w:color w:val="BA2121"/>
    </w:rPr>
  </w:style>
  <w:style w:type="character" w:customStyle="1" w:styleId="66">
    <w:name w:val="AnnotationTok"/>
    <w:basedOn w:val="48"/>
    <w:uiPriority w:val="0"/>
    <w:rPr>
      <w:b/>
      <w:i/>
      <w:color w:val="60A0B0"/>
    </w:rPr>
  </w:style>
  <w:style w:type="character" w:customStyle="1" w:styleId="67">
    <w:name w:val="CommentVarTok"/>
    <w:basedOn w:val="48"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uiPriority w:val="0"/>
  </w:style>
  <w:style w:type="character" w:customStyle="1" w:styleId="78">
    <w:name w:val="InformationTok"/>
    <w:basedOn w:val="48"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  <w:style w:type="paragraph" w:customStyle="1" w:styleId="83">
    <w:name w:val="全文一级大标题"/>
    <w:basedOn w:val="1"/>
    <w:autoRedefine/>
    <w:qFormat/>
    <w:uiPriority w:val="0"/>
    <w:pPr>
      <w:spacing w:line="640" w:lineRule="exact"/>
      <w:jc w:val="center"/>
    </w:pPr>
    <w:rPr>
      <w:rFonts w:ascii="黑体" w:eastAsia="黑体" w:cs="宋体" w:hAnsiTheme="majorEastAsia"/>
      <w:b/>
      <w:color w:val="0C0C0C" w:themeColor="text1" w:themeTint="F2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345</Characters>
  <Paragraphs>9</Paragraphs>
  <TotalTime>5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2026-09-23T01:12:00Z</dcterms:created>
  <dc:creator>A 王帅 电料 管道</dc:creator>
  <cp:lastModifiedBy>桐翊</cp:lastModifiedBy>
  <dcterms:modified xsi:type="dcterms:W3CDTF">2026-09-28T09:14:35Z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eyJoZGlkIjoiNTc2YWQ0Yzk3ZDUzODllMzA1NjhhM2NjMDJiODkyOWIiLCJ1c2VySWQiOiI0NjMzNzQxNjcifQ==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416fd88f210948a3b096605194c8e214_23</vt:lpwstr>
  </property>
</Properties>
</file>