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9B2DC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附件二：</w:t>
      </w:r>
    </w:p>
    <w:p w14:paraId="70893496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资格及服务承诺函</w:t>
      </w:r>
    </w:p>
    <w:p w14:paraId="49CE9353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萧县人民医院：</w:t>
      </w:r>
    </w:p>
    <w:p w14:paraId="0F99A7A1">
      <w:pPr>
        <w:jc w:val="both"/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我公司参与萧县人民医院紧密型医共体标本转运服务采购项目询比，现郑重承诺：</w:t>
      </w:r>
    </w:p>
    <w:p w14:paraId="15C511C3">
      <w:pPr>
        <w:ind w:firstLine="560" w:firstLineChars="200"/>
        <w:jc w:val="both"/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1.我公司具有独立承担民事责任能力，提供的营业执照及各种资质真实有效，具有合法有效的营业执照且经营范围涵盖本项目内容；</w:t>
      </w:r>
    </w:p>
    <w:p w14:paraId="2D43D704">
      <w:pPr>
        <w:ind w:firstLine="560" w:firstLineChars="200"/>
        <w:jc w:val="both"/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2.近三年内，我司或其法定代表人或拟派项目负责人（项目经理）未被人民检察院列入行贿犯罪档案；</w:t>
      </w:r>
    </w:p>
    <w:p w14:paraId="61E36FDE">
      <w:pPr>
        <w:ind w:firstLine="560" w:firstLineChars="200"/>
        <w:jc w:val="both"/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3.具有良好的商业信誉和健全的财务会计制度；</w:t>
      </w:r>
    </w:p>
    <w:p w14:paraId="477AF962">
      <w:pPr>
        <w:ind w:firstLine="560" w:firstLineChars="200"/>
        <w:jc w:val="both"/>
        <w:rPr>
          <w:rFonts w:hint="default" w:ascii="Arial" w:hAnsi="Arial" w:eastAsia="仿宋_GB2312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4.本单位与招标人不存在可能影响采购公正性的利害关系；</w:t>
      </w:r>
    </w:p>
    <w:p w14:paraId="2CAA0DB4">
      <w:pPr>
        <w:ind w:firstLine="560" w:firstLineChars="200"/>
        <w:jc w:val="both"/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5.严格遵守贵单位信息安全要求，对员工信息严格保密，不泄露、不转卖、不挪作他用；</w:t>
      </w:r>
    </w:p>
    <w:p w14:paraId="04F97FE6">
      <w:pPr>
        <w:ind w:firstLine="560" w:firstLineChars="200"/>
        <w:jc w:val="both"/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6.有依法缴纳税收和社会保障资金的良好记录；</w:t>
      </w:r>
    </w:p>
    <w:p w14:paraId="4B428E32"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7</w:t>
      </w: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.</w:t>
      </w:r>
      <w:r>
        <w:rPr>
          <w:rFonts w:hint="eastAsia"/>
          <w:lang w:val="en-US" w:eastAsia="zh-CN"/>
        </w:rPr>
        <w:t>具备道路货物运输经营资质，近三年无重大交通及生物安全责任事故。</w:t>
      </w:r>
    </w:p>
    <w:p w14:paraId="60108BFC">
      <w:pPr>
        <w:ind w:firstLine="560" w:firstLineChars="200"/>
        <w:jc w:val="both"/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8.如若本公司有幸中选，将严格按照采购合同约定，按要求转运标本，并提供完备的售后服务；</w:t>
      </w:r>
    </w:p>
    <w:p w14:paraId="3C7D721F">
      <w:pPr>
        <w:ind w:firstLine="560" w:firstLineChars="200"/>
        <w:jc w:val="both"/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仿宋_GB2312" w:cstheme="minorBidi"/>
          <w:kern w:val="2"/>
          <w:sz w:val="28"/>
          <w:szCs w:val="24"/>
          <w:lang w:val="en-US" w:eastAsia="zh-CN" w:bidi="ar-SA"/>
        </w:rPr>
        <w:t>9.完全响应本单位所报价产品的技术参数要求。</w:t>
      </w:r>
    </w:p>
    <w:p w14:paraId="0C7638CB">
      <w:pPr>
        <w:ind w:firstLine="4216" w:firstLineChars="15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供应商名称（盖章）：</w:t>
      </w:r>
    </w:p>
    <w:p w14:paraId="475D34A5">
      <w:pPr>
        <w:ind w:firstLine="4216" w:firstLineChars="15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法定代表人/授权代表:</w:t>
      </w:r>
    </w:p>
    <w:p w14:paraId="7240D1BB">
      <w:pPr>
        <w:ind w:firstLine="4216" w:firstLineChars="1500"/>
        <w:jc w:val="both"/>
      </w:pPr>
      <w:r>
        <w:rPr>
          <w:rFonts w:hint="eastAsia"/>
          <w:b/>
          <w:bCs/>
          <w:sz w:val="28"/>
          <w:szCs w:val="28"/>
          <w:lang w:val="en-US" w:eastAsia="zh-CN"/>
        </w:rPr>
        <w:t>日期：2026 年X月X日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B3784C"/>
    <w:rsid w:val="234B3F32"/>
    <w:rsid w:val="611B3E90"/>
    <w:rsid w:val="62F3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6"/>
    <w:qFormat/>
    <w:uiPriority w:val="0"/>
    <w:pPr>
      <w:spacing w:after="120" w:afterLines="0" w:line="240" w:lineRule="auto"/>
      <w:ind w:left="420" w:leftChars="200"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Arial" w:hAnsi="Arial" w:eastAsia="仿宋_GB2312"/>
      <w:sz w:val="28"/>
    </w:rPr>
  </w:style>
  <w:style w:type="paragraph" w:styleId="4">
    <w:name w:val="envelope return"/>
    <w:basedOn w:val="1"/>
    <w:next w:val="5"/>
    <w:qFormat/>
    <w:uiPriority w:val="0"/>
    <w:pPr>
      <w:snapToGrid w:val="0"/>
    </w:pPr>
    <w:rPr>
      <w:rFonts w:ascii="Arial" w:hAnsi="Arial" w:cs="Arial"/>
      <w:sz w:val="21"/>
      <w:szCs w:val="24"/>
    </w:rPr>
  </w:style>
  <w:style w:type="paragraph" w:styleId="5">
    <w:name w:val="toc 7"/>
    <w:basedOn w:val="1"/>
    <w:next w:val="1"/>
    <w:semiHidden/>
    <w:qFormat/>
    <w:uiPriority w:val="0"/>
    <w:pPr>
      <w:ind w:left="1260"/>
      <w:jc w:val="left"/>
    </w:pPr>
    <w:rPr>
      <w:rFonts w:ascii="Times New Roman" w:hAnsi="Times New Roman"/>
      <w:szCs w:val="21"/>
    </w:rPr>
  </w:style>
  <w:style w:type="paragraph" w:styleId="6">
    <w:name w:val="List"/>
    <w:basedOn w:val="1"/>
    <w:qFormat/>
    <w:uiPriority w:val="0"/>
    <w:pPr>
      <w:ind w:left="200" w:hanging="200" w:hangingChars="200"/>
    </w:pPr>
    <w:rPr>
      <w:rFonts w:ascii="Calibri" w:hAnsi="Calibri" w:eastAsia="宋体" w:cs="Times New Roman"/>
      <w:szCs w:val="22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390</Words>
  <Characters>402</Characters>
  <Lines>0</Lines>
  <Paragraphs>0</Paragraphs>
  <TotalTime>22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2026-10-14T00:41:00Z</dcterms:created>
  <dc:creator>何院长</dc:creator>
  <cp:lastModifiedBy>桐翊</cp:lastModifiedBy>
  <dcterms:modified xsi:type="dcterms:W3CDTF">2026-10-15T08:11:53Z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eyJoZGlkIjoiZWZlOGNjYjRiODUwMzliMjBmMjRjOWFiODZmNGIxNTUiLCJ1c2VySWQiOiI0NjMzNzQxNjcifQ==</vt:lpwstr>
  </property>
  <property fmtid="{D5CDD505-2E9C-101B-9397-08002B2CF9AE}" pid="4" name="ICV">
    <vt:lpwstr>3F51012AF0134969BB0510466A103980_12</vt:lpwstr>
  </property>
</Properties>
</file>